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BF" w:rsidRPr="00B915BF" w:rsidRDefault="00B915BF" w:rsidP="00B915BF">
      <w:pPr>
        <w:shd w:val="clear" w:color="auto" w:fill="EBF0C2"/>
        <w:spacing w:after="48" w:line="240" w:lineRule="auto"/>
        <w:jc w:val="center"/>
        <w:outlineLvl w:val="1"/>
        <w:rPr>
          <w:rFonts w:ascii="Georgia" w:eastAsia="Times New Roman" w:hAnsi="Georgia" w:cs="Times New Roman"/>
          <w:b/>
          <w:bCs/>
          <w:sz w:val="33"/>
          <w:szCs w:val="33"/>
          <w:lang w:eastAsia="ru-RU"/>
        </w:rPr>
      </w:pPr>
      <w:r w:rsidRPr="00B915BF">
        <w:rPr>
          <w:rFonts w:ascii="Georgia" w:eastAsia="Times New Roman" w:hAnsi="Georgia" w:cs="Times New Roman"/>
          <w:b/>
          <w:bCs/>
          <w:sz w:val="33"/>
          <w:szCs w:val="33"/>
          <w:lang w:eastAsia="ru-RU"/>
        </w:rPr>
        <w:t>Мейоз, его фазы, биологическое значение</w:t>
      </w:r>
    </w:p>
    <w:p w:rsidR="006F0A48" w:rsidRDefault="006F0A48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половом размножении дочерний организм возникает в результате слияния двух половых клеток </w:t>
      </w: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915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гамет</w:t>
      </w: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последующего развития из оплодотворенной яйцеклетки </w:t>
      </w: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— </w:t>
      </w:r>
      <w:r w:rsidRPr="00B915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зиготы.</w:t>
      </w:r>
    </w:p>
    <w:p w:rsidR="006F0A48" w:rsidRDefault="006F0A48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Половые клетки родителей обладают гаплоидным набором (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) хромосом, а в зиготе при объединении двух таких наборов число хромосом становится диплоидным (2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каждая пара гомологичных хромосом содержит одну отцовскую и одну материнскую хромосому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Гаплоидные клетки образуются из диплоидных в результате особого клеточного деления — мейоза.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Мейоз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разновидность митоза, в результате которого из диплоидных (2п) соматических клеток половых желез образуются гаплоидные гаметы (1n). 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оплодотворении ядра гаметы сливаются, и восстанавливается диплоидный набор хромосом. Таким образом, мейоз обеспечивает сохранение постоянного для каждого вида набора хромосом и количества ДНК.</w:t>
      </w:r>
    </w:p>
    <w:p w:rsidR="006F0A48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Мейоз представляет собой непрерывный процесс, состоящий из двух последовательных делений, называемых </w:t>
      </w: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мейозом I и мейозом II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F0A48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каждом делении различают </w:t>
      </w:r>
    </w:p>
    <w:p w:rsidR="006F0A48" w:rsidRPr="006F0A48" w:rsidRDefault="00B915BF" w:rsidP="006F0A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профазу, </w:t>
      </w:r>
    </w:p>
    <w:p w:rsidR="006F0A48" w:rsidRPr="006F0A48" w:rsidRDefault="00B915BF" w:rsidP="006F0A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метафазу,</w:t>
      </w:r>
    </w:p>
    <w:p w:rsidR="006F0A48" w:rsidRPr="006F0A48" w:rsidRDefault="00B915BF" w:rsidP="006F0A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анафазу и </w:t>
      </w:r>
    </w:p>
    <w:p w:rsidR="006F0A48" w:rsidRPr="006F0A48" w:rsidRDefault="00B915BF" w:rsidP="006F0A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телофазу</w:t>
      </w:r>
      <w:r w:rsidRPr="006F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07760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мейоза I число хромосом уменьшается вдвое (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редукционное деление): 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мейозе II гаплоидность клеток сохраняется 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(эквационное деление). 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Клетки, вступающие в мейоз, содержат генетическую информацию 2n2хр (рис. 1).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профазе мейоза I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постепенная спирализация хроматина с образованием хромосом. Гомологичные хромосомы сближаются, образуя общую структуру, состоящую из двух хромосом (бивалент) и четырех хроматид (тетрада). Соприкосновение двух гомологичных хромосом по всей длине называется конъюгацией. Затем между гомологичными хромосомами появляются силы отталкивания, и хромосомы сначала разделяются в области центромер, оставаясь соединенными в области плеч, и образуют перекресты (хиазмы). Расхождение хроматид постепенно увеличивается, и перекресты смещаются к их концам. В процессе конъюгации между некоторыми хроматидами гомологичных хромосом может происходить обмен участками — кроссинговер, приводящий к перекомбинации генетического материала. К концу профазы растворяются ядерная оболочка и ядрышки, формируется ахроматиновое веретено деления. Содержание генетического материала остается прежним (2n2хр).</w:t>
      </w:r>
    </w:p>
    <w:p w:rsidR="00107760" w:rsidRDefault="00107760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638780B" wp14:editId="3F61E256">
            <wp:extent cx="5753100" cy="3657600"/>
            <wp:effectExtent l="0" t="0" r="0" b="0"/>
            <wp:docPr id="1" name="Рисунок 1" descr="mey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y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760" w:rsidRPr="00B915BF" w:rsidRDefault="00107760" w:rsidP="00107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Рис. 1.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5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Схема мейоза (показана одна пара гомологичных хромосом). Мейоз I: 1, 2, 3. 4. 5 — профаза; 6 —метафаза; 7 — анафаза; 8 — телофаза; 9 — интеркинез. Мейоз II; 10 —метафаза; II —анафаза; 12 — дочерние клетки.</w:t>
      </w:r>
    </w:p>
    <w:p w:rsidR="00107760" w:rsidRDefault="00107760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7760" w:rsidRDefault="00107760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метафазе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мейоза I биваленты хромосом располагаются в экваториальной плоскости клетки. В этот момент спирализация их достигает максимума. Содержание генетического материала не изменяется (2п2хр).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анафазе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мейоза I гомологичные хромосомы, состоящие из двух хроматид, окончательно отходят друг от друга и расходятся к полюсам клетки. Следовательно, из каждой пары гомологичных хромосом в дочернюю клетку попадает только одна — число хромосом уменьшается вдвое (происходит редукция). Содержание генетического материала становится 1n2хр у каждого полюса.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телофазе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формирование ядер и разделение цитоплазмы — образуются две дочерние клетки. Дочерние клетки содержат гаплоидный набор хромосом, каждая хромосома — две хроматиды (1n2хр).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Интеркинез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короткий промежуток между первым и вторым мейотическими делениями. В это время не происходит репликации ДНК, и две дочерние клетки быстро вступают в мейоз II, протекающий по типу митоза.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профазе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мейоза II происходят тс же процессы, что и в профазе митоза. В метафазе хромосомы располагаются в экваториальной плоскости. Изменений содержания генетического материала не происходит (1n2хр). В анафазе мейоза II хроматиды каждой хромосомы отходят к противоположным полюсам клетки, и содержание генетического метериала у 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каждого полюса становится lnlxp. В телофазе образуются 4 гаплоидные клетки (lnlxp).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результате мейоза из одной диплоидной материнской клетки образуются 4 клетки с гаплоидным набором хромосом. Кроме того, в профазе мейоза I происходит перекомбинация генетического материала (кроссинговер), а в анафазе I и II — случайное отхождение хромосом и хроматид к одному или другому полюсу. Эти процессы являются причиной комбинативной изменчивости.</w:t>
      </w:r>
    </w:p>
    <w:p w:rsidR="00CB0433" w:rsidRDefault="00CB0433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Биологическое значение мейоза</w:t>
      </w: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1)  является основным этапом гаметогенеза;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2)  обеспечивает передачу генетической информации от организма к организму при половом размножении;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3)  дочерние клетки генетически не идентичны материнской и между собой.</w:t>
      </w:r>
    </w:p>
    <w:p w:rsidR="00CB0433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Атак же, биологическое значение мейоза заключается в том, что уменьшение числа хромосом необходимо при образовании половых клеток, поскольку при оплодотворении ядра гамет сливаются. </w:t>
      </w:r>
    </w:p>
    <w:p w:rsidR="00CB0433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бы указанной редукции не происходило, то в зиготе (следовательно, и во всех клетках дочернего организма) хромосом становилось бы вдвое больше. Однако это противоречит правилу постоянства числа хромосом. 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мейозу половые клетки гаплоидны, а при оплодотворении в зиготе восстанавливается диплоидный набор хромосом</w:t>
      </w:r>
      <w:r w:rsidR="00CB04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15BF" w:rsidRPr="00B915BF" w:rsidRDefault="00B915BF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C8A" w:rsidRDefault="00531C8A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1494" w:rsidRPr="00FA2883" w:rsidRDefault="00FA2883" w:rsidP="00FA2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ФАЗЫ МЕЙОЗА</w:t>
      </w:r>
    </w:p>
    <w:p w:rsidR="00F51494" w:rsidRPr="00FA2883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5E0" w:firstRow="1" w:lastRow="1" w:firstColumn="1" w:lastColumn="1" w:noHBand="0" w:noVBand="1"/>
      </w:tblPr>
      <w:tblGrid>
        <w:gridCol w:w="1830"/>
        <w:gridCol w:w="2410"/>
        <w:gridCol w:w="5373"/>
      </w:tblGrid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Профаза 1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2n4c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FB3FD0D" wp14:editId="66FFDE8C">
                  <wp:extent cx="952500" cy="609600"/>
                  <wp:effectExtent l="0" t="0" r="0" b="0"/>
                  <wp:docPr id="4" name="Рисунок 4" descr="Профаза 1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офаза 1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ядерных мембран, расхождение центриолей к разным полюсам клетки, формирование нитей веретена деления, “исчезновение” ядрышек, конденсация двухроматидных хромосом, конъюгация гомологичных хромосом и кроссинговер.   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Метафаза 1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2n4c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C73C2B" wp14:editId="085C06C1">
                  <wp:extent cx="952500" cy="752475"/>
                  <wp:effectExtent l="0" t="0" r="0" b="9525"/>
                  <wp:docPr id="5" name="Рисунок 5" descr="Метафаза 1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етафаза 1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Выстраивание бивалентов в экваториальной плоскости клетки, прикрепление нитей веретена деления одним концом к центриолям, другим – к центромерам хромосом.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Анафаза 1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2n4c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F80D1D" wp14:editId="511BD066">
                  <wp:extent cx="952500" cy="581025"/>
                  <wp:effectExtent l="0" t="0" r="0" b="9525"/>
                  <wp:docPr id="6" name="Рисунок 6" descr="Анафаза 1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нафаза 1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Случайное независимое расхождение двухроматидных хромосом к противоположным полюсам клетки (из каждой пары гомологичных хромосом одна хромосома отходит к одному полюсу, другая – к другому), перекомбинация хромосом.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Телофаза 1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обеих клетках по </w:t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1n2c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814691" wp14:editId="7A7CCD03">
                  <wp:extent cx="952500" cy="495300"/>
                  <wp:effectExtent l="0" t="0" r="0" b="0"/>
                  <wp:docPr id="7" name="Рисунок 7" descr="Телофаза 1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Телофаза 1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ядерных мембран вокруг групп двухроматидных хромосом, деление цитоплазмы.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Профаза 2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1n2c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59DD4F" wp14:editId="678C078C">
                  <wp:extent cx="952500" cy="495300"/>
                  <wp:effectExtent l="0" t="0" r="0" b="0"/>
                  <wp:docPr id="8" name="Рисунок 8" descr="Профаза 2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рофаза 2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ядерных мембран, расхождение центриолей к разным полюсам клетки, формирование нитей веретена деления.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Метафаза 2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1n2c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24A991" wp14:editId="4689E00A">
                  <wp:extent cx="952500" cy="533400"/>
                  <wp:effectExtent l="0" t="0" r="0" b="0"/>
                  <wp:docPr id="9" name="Рисунок 9" descr="Метафаза 2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Метафаза 2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Выстраивание двухроматидных хромосом в экваториальной плоскости клетки (метафазная пластинка), прикрепление нитей веретена деления одним концом к центриолям, другим – к центромерам хромосом.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Анафаза 2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2n2c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3C0817" wp14:editId="040F517F">
                  <wp:extent cx="952500" cy="533400"/>
                  <wp:effectExtent l="0" t="0" r="0" b="0"/>
                  <wp:docPr id="10" name="Рисунок 10" descr="Анафаза 2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Анафаза 2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двухроматидных хромосом на хроматиды и расхождение этих сестринских хроматид к противоположным полюсам клетки (при этом хроматиды становятся самостоятельными однохроматидными хромосомами), перекомбинация хромосом.</w:t>
            </w:r>
          </w:p>
        </w:tc>
      </w:tr>
      <w:tr w:rsidR="00AF0AA8" w:rsidRPr="00F51494" w:rsidTr="00AF0AA8">
        <w:trPr>
          <w:tblCellSpacing w:w="7" w:type="dxa"/>
        </w:trPr>
        <w:tc>
          <w:tcPr>
            <w:tcW w:w="1809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Телофаза 2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обеих клетках по</w:t>
            </w: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1n1c</w:t>
            </w:r>
          </w:p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F51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51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по 1n1c</w:t>
            </w:r>
          </w:p>
        </w:tc>
        <w:tc>
          <w:tcPr>
            <w:tcW w:w="2396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51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2FC355" wp14:editId="166580C1">
                  <wp:extent cx="952500" cy="619125"/>
                  <wp:effectExtent l="0" t="0" r="0" b="9525"/>
                  <wp:docPr id="11" name="Рисунок 11" descr="Телофаза 2 мейо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Телофаза 2 мейо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F51494" w:rsidRPr="00F51494" w:rsidRDefault="00F51494" w:rsidP="00F51494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Деконденсация хромосом, образование вокруг каждой группы хромосом ядерных мембран, распад нитей веретена деления, появление ядрышка, деление цитоплазмы (цитотомия) с образованием двух, а в итоге обоих мейотических делений – четырех гаплоидных клеток.</w:t>
            </w:r>
          </w:p>
        </w:tc>
      </w:tr>
    </w:tbl>
    <w:p w:rsidR="00F51494" w:rsidRPr="00FA2883" w:rsidRDefault="00F51494" w:rsidP="00B91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494" w:rsidRDefault="00F51494" w:rsidP="00B9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6" w:space="0" w:color="3C2E2D"/>
          <w:left w:val="single" w:sz="6" w:space="0" w:color="3C2E2D"/>
          <w:bottom w:val="single" w:sz="6" w:space="0" w:color="3C2E2D"/>
          <w:right w:val="single" w:sz="6" w:space="0" w:color="3C2E2D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309"/>
        <w:gridCol w:w="8226"/>
      </w:tblGrid>
      <w:tr w:rsidR="00B11C08" w:rsidRPr="00B11C08" w:rsidTr="00B11C08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Первое деление (редукционное)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before="100" w:beforeAutospacing="1" w:after="100" w:afterAutospacing="1" w:line="255" w:lineRule="atLeast"/>
              <w:rPr>
                <w:rFonts w:ascii="Arial" w:eastAsia="Times New Roman" w:hAnsi="Arial" w:cs="Arial"/>
                <w:color w:val="2B2622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2B2622"/>
                <w:sz w:val="21"/>
                <w:szCs w:val="21"/>
                <w:lang w:eastAsia="ru-RU"/>
              </w:rPr>
              <w:t>Профаза 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лептотена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По-другому этот этап называют стадией тонких нитей. Хромосомы выглядят в микроскопе как спутанный клубок. Иногда выделяют пролептотену, когда отдельные ниточки еще сложно разглядеть.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зиготена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Стадия сливающихся нитей. Гомологичные, то есть сходные между собой по морфологии и в генетическом отношении, пары хромосом сливаются. В процессе слияния, то есть конъюгации, образуются биваленты, или тетрады. Так называют довольно устойчивые комплексы из пар хромосом.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пахитена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Стадия толстых нитей. На этом этапе хромосомы спирализуются и завершается репликация ДНК, образуются хиазмы - точки контакта отдельных частей хромосом - хроматид. Происходит процесс кроссинговера. Хромосомы перекрещиваются и обмениваются некоторыми участками генетической информации.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диплотена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Также называется стадией двойных нитей. Гомологичные хромосомы в бивалентах отталкиваются друг от друга и остаются связанными только в хиазмах.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диакинез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этой стадии биваленты расходятся на периферии ядра.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Метафаза 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Оболочка ядра разрушается, формируется веретено деления. Биваленты перемещаются к центру клетки и выстраиваются вдоль экваториальной плоскости.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Анафаза 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Биваленты распадаются, после чего каждая хромосома из пары перемещается к ближайшему полюсу клетки. Разделения на хроматиды не происходит.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Телофаза 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Завершается процесс расхождения хромосом. Происходит формирование отдельных ядер дочерних клеток, каждое - с гаплоидным набором. Хромосомы деспирализуются, образуется ядерная оболочка. Иногда наблюдается цитокинез, то есть деление самого тела клетки.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Второе деление (эквационное)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Профаза II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Происходит конденсация хромосом, клеточный центр делится. Разрушается ядерная оболочка. Образуется веретено деления, перпендикулярное первому.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Метафаза II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каждой из дочерних клеток хромосомы выстраиваются вдоль экватора. Каждая из них состоит из двух хроматид.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Анафаза II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Каждая хромосома делится на хроматиды. Эти части расходятся к противоположным полюсам.</w:t>
            </w:r>
          </w:p>
        </w:tc>
      </w:tr>
      <w:tr w:rsidR="00B11C08" w:rsidRPr="00B11C08" w:rsidTr="00B11C08">
        <w:trPr>
          <w:tblCellSpacing w:w="0" w:type="dxa"/>
        </w:trPr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Телофаза II</w:t>
            </w:r>
          </w:p>
        </w:tc>
        <w:tc>
          <w:tcPr>
            <w:tcW w:w="0" w:type="auto"/>
            <w:tcBorders>
              <w:top w:val="single" w:sz="6" w:space="0" w:color="3C2E2D"/>
              <w:left w:val="single" w:sz="6" w:space="0" w:color="3C2E2D"/>
              <w:bottom w:val="single" w:sz="6" w:space="0" w:color="3C2E2D"/>
              <w:right w:val="single" w:sz="6" w:space="0" w:color="3C2E2D"/>
            </w:tcBorders>
            <w:vAlign w:val="center"/>
            <w:hideMark/>
          </w:tcPr>
          <w:p w:rsidR="00B11C08" w:rsidRPr="00B11C08" w:rsidRDefault="00B11C08" w:rsidP="00B11C08">
            <w:pPr>
              <w:spacing w:after="0" w:line="25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11C0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Полученные однохроматидные хромосомы деспирализуются. Образуется ядерная оболочка.</w:t>
            </w:r>
          </w:p>
        </w:tc>
      </w:tr>
    </w:tbl>
    <w:p w:rsidR="00B11C08" w:rsidRPr="00B11C08" w:rsidRDefault="00B11C08" w:rsidP="00B11C08">
      <w:pPr>
        <w:numPr>
          <w:ilvl w:val="0"/>
          <w:numId w:val="2"/>
        </w:numPr>
        <w:shd w:val="clear" w:color="auto" w:fill="FFFFFF"/>
        <w:spacing w:before="100" w:beforeAutospacing="1" w:after="15" w:line="255" w:lineRule="atLeast"/>
        <w:ind w:left="0"/>
        <w:jc w:val="center"/>
        <w:rPr>
          <w:rFonts w:ascii="Arial" w:eastAsia="Times New Roman" w:hAnsi="Arial" w:cs="Arial"/>
          <w:vanish/>
          <w:color w:val="FFFFFF"/>
          <w:sz w:val="21"/>
          <w:szCs w:val="21"/>
          <w:lang w:eastAsia="ru-RU"/>
        </w:rPr>
      </w:pPr>
    </w:p>
    <w:p w:rsidR="00B11C08" w:rsidRPr="00B11C08" w:rsidRDefault="00B11C08" w:rsidP="00B11C08">
      <w:pPr>
        <w:numPr>
          <w:ilvl w:val="0"/>
          <w:numId w:val="2"/>
        </w:numPr>
        <w:shd w:val="clear" w:color="auto" w:fill="FFFFFF"/>
        <w:spacing w:before="100" w:beforeAutospacing="1" w:after="15" w:line="255" w:lineRule="atLeast"/>
        <w:ind w:left="0"/>
        <w:jc w:val="center"/>
        <w:rPr>
          <w:rFonts w:ascii="Arial" w:eastAsia="Times New Roman" w:hAnsi="Arial" w:cs="Arial"/>
          <w:vanish/>
          <w:color w:val="FFFFFF"/>
          <w:sz w:val="21"/>
          <w:szCs w:val="21"/>
          <w:lang w:eastAsia="ru-RU"/>
        </w:rPr>
      </w:pPr>
    </w:p>
    <w:p w:rsidR="00B11C08" w:rsidRPr="00B11C08" w:rsidRDefault="00B11C08" w:rsidP="00B11C08">
      <w:pPr>
        <w:numPr>
          <w:ilvl w:val="0"/>
          <w:numId w:val="2"/>
        </w:numPr>
        <w:shd w:val="clear" w:color="auto" w:fill="FFFFFF"/>
        <w:spacing w:before="100" w:beforeAutospacing="1" w:after="15" w:line="255" w:lineRule="atLeast"/>
        <w:ind w:left="0"/>
        <w:jc w:val="center"/>
        <w:rPr>
          <w:rFonts w:ascii="Arial" w:eastAsia="Times New Roman" w:hAnsi="Arial" w:cs="Arial"/>
          <w:vanish/>
          <w:color w:val="FFFFFF"/>
          <w:sz w:val="21"/>
          <w:szCs w:val="21"/>
          <w:lang w:eastAsia="ru-RU"/>
        </w:rPr>
      </w:pPr>
    </w:p>
    <w:p w:rsidR="00B11C08" w:rsidRPr="00B11C08" w:rsidRDefault="00B11C08" w:rsidP="00B11C08">
      <w:pPr>
        <w:numPr>
          <w:ilvl w:val="0"/>
          <w:numId w:val="2"/>
        </w:numPr>
        <w:shd w:val="clear" w:color="auto" w:fill="FFFFFF"/>
        <w:spacing w:before="100" w:beforeAutospacing="1" w:after="15" w:line="255" w:lineRule="atLeast"/>
        <w:ind w:left="0"/>
        <w:jc w:val="center"/>
        <w:rPr>
          <w:rFonts w:ascii="Arial" w:eastAsia="Times New Roman" w:hAnsi="Arial" w:cs="Arial"/>
          <w:vanish/>
          <w:color w:val="FFFFFF"/>
          <w:sz w:val="21"/>
          <w:szCs w:val="21"/>
          <w:lang w:eastAsia="ru-RU"/>
        </w:rPr>
      </w:pPr>
    </w:p>
    <w:p w:rsidR="00B11C08" w:rsidRPr="00B11C08" w:rsidRDefault="00B11C08" w:rsidP="00B11C08">
      <w:pPr>
        <w:numPr>
          <w:ilvl w:val="0"/>
          <w:numId w:val="2"/>
        </w:numPr>
        <w:shd w:val="clear" w:color="auto" w:fill="FFFFFF"/>
        <w:spacing w:before="100" w:beforeAutospacing="1" w:after="15" w:line="255" w:lineRule="atLeast"/>
        <w:ind w:left="0"/>
        <w:jc w:val="center"/>
        <w:rPr>
          <w:rFonts w:ascii="Arial" w:eastAsia="Times New Roman" w:hAnsi="Arial" w:cs="Arial"/>
          <w:vanish/>
          <w:color w:val="FFFFFF"/>
          <w:sz w:val="21"/>
          <w:szCs w:val="21"/>
          <w:lang w:eastAsia="ru-RU"/>
        </w:rPr>
      </w:pPr>
    </w:p>
    <w:p w:rsidR="00B11C08" w:rsidRPr="00B11C08" w:rsidRDefault="00B11C08" w:rsidP="00271D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очевидно, что фазы деления мейоза гораздо сложнее, чем процесс митоза. Но, как уже было упомянуто, это не умаляет биологической роли непрямого деления, </w:t>
      </w:r>
      <w:r w:rsidRPr="00B11C08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поскольку они выполняют разные функции.</w:t>
      </w:r>
    </w:p>
    <w:p w:rsidR="00B11C08" w:rsidRPr="00B11C08" w:rsidRDefault="00B11C08" w:rsidP="00271DA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B2622"/>
          <w:sz w:val="21"/>
          <w:szCs w:val="21"/>
          <w:lang w:eastAsia="ru-RU"/>
        </w:rPr>
      </w:pPr>
      <w:r w:rsidRPr="00B11C08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Кстати, мейоз и его фазы наблюдаются и у некоторых простейших. Однако, как правило, он включает в себя лишь одно деление. Предполагается, что такая одноступенчатая форма позднее развилась в современную, двухступенчатую</w:t>
      </w:r>
      <w:r w:rsidRPr="00B11C08">
        <w:rPr>
          <w:rFonts w:ascii="Arial" w:eastAsia="Times New Roman" w:hAnsi="Arial" w:cs="Arial"/>
          <w:color w:val="2B2622"/>
          <w:sz w:val="21"/>
          <w:szCs w:val="21"/>
          <w:lang w:eastAsia="ru-RU"/>
        </w:rPr>
        <w:t>.</w:t>
      </w:r>
    </w:p>
    <w:p w:rsidR="009B4DE6" w:rsidRDefault="009B4DE6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C08" w:rsidRPr="00B11C08" w:rsidRDefault="00B11C08" w:rsidP="00AE17A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Отличия и сходства митоза и мейоза</w:t>
      </w:r>
    </w:p>
    <w:p w:rsidR="00786D53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 стоит поговорить о том, что есть общего у этих механизмов. </w:t>
      </w:r>
    </w:p>
    <w:p w:rsidR="00786D53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сути совпадения всего два: </w:t>
      </w:r>
    </w:p>
    <w:p w:rsidR="00786D53" w:rsidRPr="00786D53" w:rsidRDefault="00B11C08" w:rsidP="00786D53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одинаковой последовательности фаз, </w:t>
      </w:r>
    </w:p>
    <w:p w:rsidR="00786D53" w:rsidRPr="00786D53" w:rsidRDefault="00B11C08" w:rsidP="00786D53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обоими видами деления происходит репликация ДНК. </w:t>
      </w:r>
    </w:p>
    <w:p w:rsidR="00786D53" w:rsidRDefault="00786D53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Хотя, что касается мейоза, до начала профазы I этот процесс не завершается полностью, заканчиваясь на одной из первых подстадий. А последовательность фаз хоть и аналогична, но, по сути, происходящие в них события совпадают не полностью. Так что сходства митоза и мейоза не так уж и многочисленны.</w:t>
      </w:r>
    </w:p>
    <w:p w:rsidR="00786D53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Различий же гораздо больше. 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</w:t>
      </w:r>
      <w:bookmarkStart w:id="0" w:name="_GoBack"/>
      <w:bookmarkEnd w:id="0"/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митоз происходит в </w:t>
      </w:r>
      <w:hyperlink r:id="rId15" w:history="1">
        <w:r w:rsidRPr="00B11C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соматических клетках,</w:t>
        </w:r>
      </w:hyperlink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 время как мейоз тесно связан с образованием половых клеток и спорогенезом. В самих фазах процессы не полностью совпадают. Например, кроссинговер в митозе происходит во время интерфазы, и то не всегда. Во втором же случае на этот процесс приходится анафаза мейоза. Рекомбинация генов в непрямом делении обычно не осуществляется, а значит, он не играет никакой роли в эволюционном развитии организма и поддержании внутривидового разнообразия. Количество получившихся в результате митоза клеток - две, и они в генетическом смысле идентичны материнской и обладают диплоидным набором хромосом. Во время редукционного деления все иначе. Результат мейоза - 4 </w:t>
      </w:r>
      <w:hyperlink r:id="rId16" w:history="1">
        <w:r w:rsidRPr="00B11C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гаплоидных клетки,</w:t>
        </w:r>
      </w:hyperlink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отличающихся от материнской. Кроме того, оба механизма значительно различаются по длительности, и это связано не только с различием в количестве ступеней деления, но и длительностью каждого из этапов. Например, первая профаза мейоза длится намного дольше, ведь в это время происходит конъюгация хромосом и кроссинговер. Именно поэтому ее дополнительно делят на несколько стадий.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и целом сходства митоза и мейоза достаточно незначительны по сравнению с их отличиями друг от друга. Перепутать эти процессы практически невозможно. Поэтому сейчас даже несколько удивляет то, что редукционное деление раньше считалось разновидностью митоза.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Последствия мейоза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уже было упомянуто, после окончания процесса редукционного деления, вместо материнской клетки с диплоидным набором хромосом образуются четыре гаплоидных. И если говорить про различия митоза и мейоза - это самое значительное. Восстановление необходимого количества, если речь идет о половых клетках, происходит после оплодотворения. Таким образом, с каждым новым поколением не происходит удвоения количества хромосом.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во время мейоза происходит рекомбинация генов. В процессе размножения это приводит к поддержанию внутривидового разнообразия. Так что тот факт, что даже родные братья и сестры порой сильно отличаются друг от друга - именно результат мейоза.</w:t>
      </w:r>
    </w:p>
    <w:p w:rsidR="00B11C08" w:rsidRPr="00B11C08" w:rsidRDefault="00B11C08" w:rsidP="009B4D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Кстати, стерильность некоторых гибридов в животном мире - тоже проблема редукционного деления. Дело в том, что хромосомы родителей, принадлежащих к разным видам, не могут вступить в конъюгацию, а значит, процесс образования полноценных жизнеспособных половых клеток невозможен. Таким образом, именно мейоз лежит в основе эволюционного развития животных, растений и других организмов.</w:t>
      </w:r>
    </w:p>
    <w:p w:rsidR="00B11C08" w:rsidRPr="00AE17A4" w:rsidRDefault="00B11C08" w:rsidP="009B4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1C08" w:rsidRPr="00AE1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F6A"/>
    <w:multiLevelType w:val="hybridMultilevel"/>
    <w:tmpl w:val="4866C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065101"/>
    <w:multiLevelType w:val="hybridMultilevel"/>
    <w:tmpl w:val="BC163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77329D"/>
    <w:multiLevelType w:val="multilevel"/>
    <w:tmpl w:val="FEF4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DC"/>
    <w:rsid w:val="00107760"/>
    <w:rsid w:val="00271DA5"/>
    <w:rsid w:val="002F4BDC"/>
    <w:rsid w:val="00322D1B"/>
    <w:rsid w:val="00531C8A"/>
    <w:rsid w:val="006F0A48"/>
    <w:rsid w:val="00786D53"/>
    <w:rsid w:val="00852229"/>
    <w:rsid w:val="009B4DE6"/>
    <w:rsid w:val="00AE17A4"/>
    <w:rsid w:val="00AF0AA8"/>
    <w:rsid w:val="00B11C08"/>
    <w:rsid w:val="00B915BF"/>
    <w:rsid w:val="00CB0433"/>
    <w:rsid w:val="00F51494"/>
    <w:rsid w:val="00FA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0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0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329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8676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72671">
                          <w:marLeft w:val="195"/>
                          <w:marRight w:val="195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76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17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2" w:color="D9E189"/>
                                    <w:left w:val="single" w:sz="6" w:space="2" w:color="D9E189"/>
                                    <w:bottom w:val="single" w:sz="6" w:space="2" w:color="D9E189"/>
                                    <w:right w:val="single" w:sz="6" w:space="2" w:color="D9E189"/>
                                  </w:divBdr>
                                </w:div>
                                <w:div w:id="171750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0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35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3827072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368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53944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81825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47688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67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0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6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1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13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61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79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7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05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985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90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2783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b.ru/article/148923/gaploidnaya-kletka-harakteristika-delenie-razmnojeni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fb.ru/article/19685/somaticheskie-kletki-v-sopostavlenii-s-drugimi-vidami-kletok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2017-03-31T16:52:00Z</cp:lastPrinted>
  <dcterms:created xsi:type="dcterms:W3CDTF">2017-03-31T16:43:00Z</dcterms:created>
  <dcterms:modified xsi:type="dcterms:W3CDTF">2017-03-31T17:05:00Z</dcterms:modified>
</cp:coreProperties>
</file>